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6D" w:rsidRPr="00671151" w:rsidRDefault="00BF546D">
      <w:pPr>
        <w:rPr>
          <w:rFonts w:ascii="Arial" w:hAnsi="Arial" w:cs="Arial"/>
          <w:b/>
          <w:bCs/>
          <w:lang w:val="fr-CA"/>
        </w:rPr>
      </w:pPr>
      <w:r w:rsidRPr="00671151">
        <w:rPr>
          <w:rFonts w:ascii="Arial" w:hAnsi="Arial" w:cs="Arial"/>
          <w:b/>
          <w:bCs/>
          <w:lang w:val="fr-CA"/>
        </w:rPr>
        <w:t>Sci 10</w:t>
      </w:r>
      <w:r w:rsidRPr="00671151">
        <w:rPr>
          <w:rFonts w:ascii="Arial" w:hAnsi="Arial" w:cs="Arial"/>
          <w:b/>
          <w:bCs/>
          <w:lang w:val="fr-CA"/>
        </w:rPr>
        <w:tab/>
        <w:t>Chimie</w:t>
      </w:r>
      <w:r w:rsidRPr="00671151">
        <w:rPr>
          <w:rFonts w:ascii="Arial" w:hAnsi="Arial" w:cs="Arial"/>
          <w:b/>
          <w:bCs/>
          <w:lang w:val="fr-CA"/>
        </w:rPr>
        <w:tab/>
      </w:r>
      <w:r w:rsidRPr="00671151">
        <w:rPr>
          <w:rFonts w:ascii="Arial" w:hAnsi="Arial" w:cs="Arial"/>
          <w:b/>
          <w:bCs/>
          <w:lang w:val="fr-CA"/>
        </w:rPr>
        <w:tab/>
        <w:t>Jour 9 – Les carreaux d’ions avec les ions polyatomiques</w:t>
      </w:r>
    </w:p>
    <w:p w:rsidR="00BF546D" w:rsidRPr="00671151" w:rsidRDefault="00BF546D">
      <w:pPr>
        <w:rPr>
          <w:rFonts w:ascii="Arial" w:hAnsi="Arial" w:cs="Arial"/>
          <w:lang w:val="fr-CA"/>
        </w:rPr>
      </w:pPr>
      <w:r w:rsidRPr="00671151">
        <w:rPr>
          <w:rFonts w:ascii="Arial" w:hAnsi="Arial" w:cs="Arial"/>
          <w:lang w:val="fr-CA"/>
        </w:rPr>
        <w:t xml:space="preserve">Écrivez la formule pour le composé formé entre les ions ci-dessous: </w:t>
      </w:r>
    </w:p>
    <w:p w:rsidR="00BF546D" w:rsidRDefault="00BF546D" w:rsidP="00972ECB">
      <w:pPr>
        <w:tabs>
          <w:tab w:val="left" w:pos="540"/>
          <w:tab w:val="left" w:pos="2520"/>
          <w:tab w:val="left" w:leader="underscore" w:pos="4500"/>
          <w:tab w:val="left" w:pos="4680"/>
          <w:tab w:val="left" w:pos="5220"/>
          <w:tab w:val="left" w:pos="7200"/>
          <w:tab w:val="left" w:leader="underscore" w:pos="9180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a)</w:t>
      </w:r>
      <w:r>
        <w:rPr>
          <w:rFonts w:ascii="Bookman Old Style" w:hAnsi="Bookman Old Style" w:cs="Bookman Old Style"/>
        </w:rPr>
        <w:tab/>
        <w:t>Ni</w:t>
      </w:r>
      <w:r>
        <w:rPr>
          <w:rFonts w:ascii="Bookman Old Style" w:hAnsi="Bookman Old Style" w:cs="Bookman Old Style"/>
          <w:vertAlign w:val="superscript"/>
        </w:rPr>
        <w:t>2+</w:t>
      </w:r>
      <w:r>
        <w:rPr>
          <w:rFonts w:ascii="Bookman Old Style" w:hAnsi="Bookman Old Style" w:cs="Bookman Old Style"/>
        </w:rPr>
        <w:t xml:space="preserve"> et PO</w:t>
      </w:r>
      <w:r>
        <w:rPr>
          <w:rFonts w:ascii="Bookman Old Style" w:hAnsi="Bookman Old Style" w:cs="Bookman Old Style"/>
          <w:vertAlign w:val="subscript"/>
        </w:rPr>
        <w:t>4</w:t>
      </w:r>
      <w:r>
        <w:rPr>
          <w:rFonts w:ascii="Bookman Old Style" w:hAnsi="Bookman Old Style" w:cs="Bookman Old Style"/>
          <w:vertAlign w:val="superscript"/>
        </w:rPr>
        <w:t>3–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b)</w:t>
      </w:r>
      <w:r>
        <w:rPr>
          <w:rFonts w:ascii="Bookman Old Style" w:hAnsi="Bookman Old Style" w:cs="Bookman Old Style"/>
        </w:rPr>
        <w:tab/>
        <w:t>H</w:t>
      </w:r>
      <w:r>
        <w:rPr>
          <w:rFonts w:ascii="Bookman Old Style" w:hAnsi="Bookman Old Style" w:cs="Bookman Old Style"/>
          <w:vertAlign w:val="superscript"/>
        </w:rPr>
        <w:t>+</w:t>
      </w:r>
      <w:r>
        <w:rPr>
          <w:rFonts w:ascii="Bookman Old Style" w:hAnsi="Bookman Old Style" w:cs="Bookman Old Style"/>
        </w:rPr>
        <w:t xml:space="preserve"> et CO</w:t>
      </w:r>
      <w:r>
        <w:rPr>
          <w:rFonts w:ascii="Bookman Old Style" w:hAnsi="Bookman Old Style" w:cs="Bookman Old Style"/>
          <w:vertAlign w:val="subscript"/>
        </w:rPr>
        <w:t>3</w:t>
      </w:r>
      <w:r>
        <w:rPr>
          <w:rFonts w:ascii="Bookman Old Style" w:hAnsi="Bookman Old Style" w:cs="Bookman Old Style"/>
          <w:vertAlign w:val="superscript"/>
        </w:rPr>
        <w:t>2–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</w:p>
    <w:p w:rsidR="00BF546D" w:rsidRDefault="00BF546D" w:rsidP="00B62038">
      <w:pPr>
        <w:tabs>
          <w:tab w:val="left" w:pos="540"/>
          <w:tab w:val="left" w:pos="2520"/>
          <w:tab w:val="left" w:leader="underscore" w:pos="4500"/>
          <w:tab w:val="left" w:pos="4680"/>
          <w:tab w:val="left" w:pos="5220"/>
          <w:tab w:val="left" w:pos="7200"/>
          <w:tab w:val="left" w:leader="underscore" w:pos="9180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c)</w:t>
      </w:r>
      <w:r>
        <w:rPr>
          <w:rFonts w:ascii="Bookman Old Style" w:hAnsi="Bookman Old Style" w:cs="Bookman Old Style"/>
        </w:rPr>
        <w:tab/>
        <w:t>Cr</w:t>
      </w:r>
      <w:r>
        <w:rPr>
          <w:rFonts w:ascii="Bookman Old Style" w:hAnsi="Bookman Old Style" w:cs="Bookman Old Style"/>
          <w:vertAlign w:val="superscript"/>
        </w:rPr>
        <w:t>2+</w:t>
      </w:r>
      <w:r>
        <w:rPr>
          <w:rFonts w:ascii="Bookman Old Style" w:hAnsi="Bookman Old Style" w:cs="Bookman Old Style"/>
        </w:rPr>
        <w:t xml:space="preserve"> et NO</w:t>
      </w:r>
      <w:r>
        <w:rPr>
          <w:rFonts w:ascii="Bookman Old Style" w:hAnsi="Bookman Old Style" w:cs="Bookman Old Style"/>
          <w:vertAlign w:val="subscript"/>
        </w:rPr>
        <w:t>3</w:t>
      </w:r>
      <w:r>
        <w:rPr>
          <w:rFonts w:ascii="Bookman Old Style" w:hAnsi="Bookman Old Style" w:cs="Bookman Old Style"/>
          <w:vertAlign w:val="superscript"/>
        </w:rPr>
        <w:t>1–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d)</w:t>
      </w:r>
      <w:r>
        <w:rPr>
          <w:rFonts w:ascii="Bookman Old Style" w:hAnsi="Bookman Old Style" w:cs="Bookman Old Style"/>
        </w:rPr>
        <w:tab/>
        <w:t>H</w:t>
      </w:r>
      <w:r>
        <w:rPr>
          <w:rFonts w:ascii="Bookman Old Style" w:hAnsi="Bookman Old Style" w:cs="Bookman Old Style"/>
          <w:vertAlign w:val="superscript"/>
        </w:rPr>
        <w:t>+</w:t>
      </w:r>
      <w:r>
        <w:rPr>
          <w:rFonts w:ascii="Bookman Old Style" w:hAnsi="Bookman Old Style" w:cs="Bookman Old Style"/>
        </w:rPr>
        <w:t xml:space="preserve"> et SO</w:t>
      </w:r>
      <w:r>
        <w:rPr>
          <w:rFonts w:ascii="Bookman Old Style" w:hAnsi="Bookman Old Style" w:cs="Bookman Old Style"/>
          <w:vertAlign w:val="subscript"/>
        </w:rPr>
        <w:t>3</w:t>
      </w:r>
      <w:r>
        <w:rPr>
          <w:rFonts w:ascii="Bookman Old Style" w:hAnsi="Bookman Old Style" w:cs="Bookman Old Style"/>
          <w:vertAlign w:val="superscript"/>
        </w:rPr>
        <w:t>2–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</w:p>
    <w:p w:rsidR="00BF546D" w:rsidRDefault="00BF546D" w:rsidP="00B62038">
      <w:pPr>
        <w:tabs>
          <w:tab w:val="left" w:pos="540"/>
          <w:tab w:val="left" w:pos="2520"/>
          <w:tab w:val="left" w:leader="underscore" w:pos="4500"/>
          <w:tab w:val="left" w:pos="4680"/>
          <w:tab w:val="left" w:pos="5220"/>
          <w:tab w:val="left" w:pos="7200"/>
          <w:tab w:val="left" w:leader="underscore" w:pos="9180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e)</w:t>
      </w:r>
      <w:r>
        <w:rPr>
          <w:rFonts w:ascii="Bookman Old Style" w:hAnsi="Bookman Old Style" w:cs="Bookman Old Style"/>
        </w:rPr>
        <w:tab/>
        <w:t>Al</w:t>
      </w:r>
      <w:r>
        <w:rPr>
          <w:rFonts w:ascii="Bookman Old Style" w:hAnsi="Bookman Old Style" w:cs="Bookman Old Style"/>
          <w:vertAlign w:val="superscript"/>
        </w:rPr>
        <w:t>3+</w:t>
      </w:r>
      <w:r>
        <w:rPr>
          <w:rFonts w:ascii="Bookman Old Style" w:hAnsi="Bookman Old Style" w:cs="Bookman Old Style"/>
        </w:rPr>
        <w:t xml:space="preserve"> et SO</w:t>
      </w:r>
      <w:r>
        <w:rPr>
          <w:rFonts w:ascii="Bookman Old Style" w:hAnsi="Bookman Old Style" w:cs="Bookman Old Style"/>
          <w:vertAlign w:val="subscript"/>
        </w:rPr>
        <w:t>4</w:t>
      </w:r>
      <w:r>
        <w:rPr>
          <w:rFonts w:ascii="Bookman Old Style" w:hAnsi="Bookman Old Style" w:cs="Bookman Old Style"/>
          <w:vertAlign w:val="superscript"/>
        </w:rPr>
        <w:t>2–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</w:p>
    <w:p w:rsidR="00BF546D" w:rsidRPr="00671151" w:rsidRDefault="00BF546D" w:rsidP="004D2287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240" w:lineRule="auto"/>
        <w:jc w:val="both"/>
        <w:rPr>
          <w:rFonts w:ascii="Arial" w:hAnsi="Arial" w:cs="Arial"/>
          <w:b/>
          <w:bCs/>
          <w:lang w:val="fr-CA"/>
        </w:rPr>
      </w:pPr>
      <w:r w:rsidRPr="00671151">
        <w:rPr>
          <w:rFonts w:ascii="Arial" w:hAnsi="Arial" w:cs="Arial"/>
          <w:b/>
          <w:bCs/>
          <w:lang w:val="fr-CA"/>
        </w:rPr>
        <w:t>Journal 3 (à remettre demain)</w:t>
      </w:r>
    </w:p>
    <w:p w:rsidR="00BF546D" w:rsidRPr="00671151" w:rsidRDefault="00BF546D" w:rsidP="004D2287">
      <w:pPr>
        <w:numPr>
          <w:ilvl w:val="0"/>
          <w:numId w:val="5"/>
        </w:num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240" w:lineRule="auto"/>
        <w:jc w:val="both"/>
        <w:rPr>
          <w:rFonts w:ascii="Arial" w:hAnsi="Arial" w:cs="Arial"/>
          <w:lang w:val="fr-CA"/>
        </w:rPr>
      </w:pPr>
      <w:r w:rsidRPr="00671151">
        <w:rPr>
          <w:rFonts w:ascii="Arial" w:hAnsi="Arial" w:cs="Arial"/>
          <w:lang w:val="fr-CA"/>
        </w:rPr>
        <w:t xml:space="preserve">Qu’est-ce qu’il faut faire différemment lorsqu’on </w:t>
      </w:r>
      <w:r>
        <w:rPr>
          <w:rFonts w:ascii="Arial" w:hAnsi="Arial" w:cs="Arial"/>
          <w:lang w:val="fr-CA"/>
        </w:rPr>
        <w:t xml:space="preserve">écrit le </w:t>
      </w:r>
      <w:r w:rsidRPr="00671151">
        <w:rPr>
          <w:rFonts w:ascii="Arial" w:hAnsi="Arial" w:cs="Arial"/>
          <w:b/>
          <w:bCs/>
          <w:lang w:val="fr-CA"/>
        </w:rPr>
        <w:t>nom</w:t>
      </w:r>
      <w:r w:rsidRPr="00671151">
        <w:rPr>
          <w:rFonts w:ascii="Arial" w:hAnsi="Arial" w:cs="Arial"/>
          <w:lang w:val="fr-CA"/>
        </w:rPr>
        <w:t xml:space="preserve"> d’un compos</w:t>
      </w:r>
      <w:r>
        <w:rPr>
          <w:rFonts w:ascii="Arial" w:hAnsi="Arial" w:cs="Arial"/>
          <w:lang w:val="fr-CA"/>
        </w:rPr>
        <w:t>é</w:t>
      </w:r>
      <w:r w:rsidRPr="00671151">
        <w:rPr>
          <w:rFonts w:ascii="Arial" w:hAnsi="Arial" w:cs="Arial"/>
          <w:lang w:val="fr-CA"/>
        </w:rPr>
        <w:t xml:space="preserve"> ionique avec un </w:t>
      </w:r>
      <w:r w:rsidRPr="00671151">
        <w:rPr>
          <w:rFonts w:ascii="Arial" w:hAnsi="Arial" w:cs="Arial"/>
          <w:b/>
          <w:bCs/>
          <w:lang w:val="fr-CA"/>
        </w:rPr>
        <w:t>métal de transition</w:t>
      </w:r>
      <w:r w:rsidRPr="00671151">
        <w:rPr>
          <w:rFonts w:ascii="Arial" w:hAnsi="Arial" w:cs="Arial"/>
          <w:lang w:val="fr-CA"/>
        </w:rPr>
        <w:t xml:space="preserve"> (qui a plusieurs charges)?  Donnez un exemple.  </w:t>
      </w:r>
    </w:p>
    <w:p w:rsidR="00BF546D" w:rsidRPr="00671151" w:rsidRDefault="00BF546D" w:rsidP="004D2287">
      <w:pPr>
        <w:numPr>
          <w:ilvl w:val="0"/>
          <w:numId w:val="5"/>
        </w:num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240" w:lineRule="auto"/>
        <w:jc w:val="both"/>
        <w:rPr>
          <w:rFonts w:ascii="Arial" w:hAnsi="Arial" w:cs="Arial"/>
          <w:lang w:val="fr-CA"/>
        </w:rPr>
      </w:pPr>
      <w:r w:rsidRPr="00671151">
        <w:rPr>
          <w:rFonts w:ascii="Arial" w:hAnsi="Arial" w:cs="Arial"/>
          <w:lang w:val="fr-CA"/>
        </w:rPr>
        <w:t xml:space="preserve">Est-ce que le nom correct pour </w:t>
      </w:r>
      <w:r w:rsidRPr="00671151">
        <w:rPr>
          <w:rFonts w:ascii="Arial" w:hAnsi="Arial" w:cs="Arial"/>
          <w:b/>
          <w:bCs/>
          <w:lang w:val="fr-CA"/>
        </w:rPr>
        <w:t xml:space="preserve">ScN </w:t>
      </w:r>
      <w:r w:rsidRPr="00671151">
        <w:rPr>
          <w:rFonts w:ascii="Arial" w:hAnsi="Arial" w:cs="Arial"/>
          <w:lang w:val="fr-CA"/>
        </w:rPr>
        <w:t xml:space="preserve">sera </w:t>
      </w:r>
      <w:r w:rsidRPr="00671151">
        <w:rPr>
          <w:rFonts w:ascii="Arial" w:hAnsi="Arial" w:cs="Arial"/>
          <w:b/>
          <w:bCs/>
          <w:lang w:val="fr-CA"/>
        </w:rPr>
        <w:t>nitrure de scandium (III)</w:t>
      </w:r>
      <w:r w:rsidRPr="00671151">
        <w:rPr>
          <w:rFonts w:ascii="Arial" w:hAnsi="Arial" w:cs="Arial"/>
          <w:lang w:val="fr-CA"/>
        </w:rPr>
        <w:t xml:space="preserve">?  Pourquoi/ pourquoi pas? </w:t>
      </w:r>
    </w:p>
    <w:p w:rsidR="00BF546D" w:rsidRPr="00671151" w:rsidRDefault="00BF546D" w:rsidP="004D2287">
      <w:pPr>
        <w:numPr>
          <w:ilvl w:val="0"/>
          <w:numId w:val="5"/>
        </w:num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240" w:lineRule="auto"/>
        <w:jc w:val="both"/>
        <w:rPr>
          <w:rFonts w:ascii="Arial" w:hAnsi="Arial" w:cs="Arial"/>
          <w:lang w:val="fr-CA"/>
        </w:rPr>
      </w:pPr>
      <w:r w:rsidRPr="00671151">
        <w:rPr>
          <w:rFonts w:ascii="Arial" w:hAnsi="Arial" w:cs="Arial"/>
          <w:lang w:val="fr-CA"/>
        </w:rPr>
        <w:t xml:space="preserve">En regardant la formule, expliquez comment déterminer </w:t>
      </w:r>
      <w:r w:rsidRPr="00093FEE">
        <w:rPr>
          <w:rFonts w:ascii="Arial" w:hAnsi="Arial" w:cs="Arial"/>
          <w:b/>
          <w:bCs/>
          <w:lang w:val="fr-CA"/>
        </w:rPr>
        <w:t>quel ion</w:t>
      </w:r>
      <w:r w:rsidRPr="00671151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(quelle charge) </w:t>
      </w:r>
      <w:r w:rsidRPr="00671151">
        <w:rPr>
          <w:rFonts w:ascii="Arial" w:hAnsi="Arial" w:cs="Arial"/>
          <w:lang w:val="fr-CA"/>
        </w:rPr>
        <w:t>d’un métal de transition est utilisé.  (Exemple: PbS</w:t>
      </w:r>
      <w:r w:rsidRPr="00671151">
        <w:rPr>
          <w:rFonts w:ascii="Arial" w:hAnsi="Arial" w:cs="Arial"/>
          <w:vertAlign w:val="subscript"/>
          <w:lang w:val="fr-CA"/>
        </w:rPr>
        <w:t>2</w:t>
      </w:r>
      <w:r w:rsidRPr="00671151">
        <w:rPr>
          <w:rFonts w:ascii="Arial" w:hAnsi="Arial" w:cs="Arial"/>
          <w:lang w:val="fr-CA"/>
        </w:rPr>
        <w:t>)</w:t>
      </w:r>
    </w:p>
    <w:p w:rsidR="00BF546D" w:rsidRPr="00093FEE" w:rsidRDefault="00BF546D" w:rsidP="004D2287">
      <w:pPr>
        <w:numPr>
          <w:ilvl w:val="0"/>
          <w:numId w:val="5"/>
        </w:num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240" w:lineRule="auto"/>
        <w:jc w:val="both"/>
        <w:rPr>
          <w:rFonts w:ascii="Arial" w:hAnsi="Arial" w:cs="Arial"/>
          <w:b/>
          <w:bCs/>
          <w:lang w:val="fr-CA"/>
        </w:rPr>
      </w:pPr>
      <w:r w:rsidRPr="00671151">
        <w:rPr>
          <w:rFonts w:ascii="Arial" w:hAnsi="Arial" w:cs="Arial"/>
          <w:lang w:val="fr-CA"/>
        </w:rPr>
        <w:t xml:space="preserve">Pourquoi doit-on utiliser des </w:t>
      </w:r>
      <w:r w:rsidRPr="00093FEE">
        <w:rPr>
          <w:rFonts w:ascii="Arial" w:hAnsi="Arial" w:cs="Arial"/>
          <w:b/>
          <w:bCs/>
          <w:lang w:val="fr-CA"/>
        </w:rPr>
        <w:t>parenthèses</w:t>
      </w:r>
      <w:r w:rsidRPr="00671151">
        <w:rPr>
          <w:rFonts w:ascii="Arial" w:hAnsi="Arial" w:cs="Arial"/>
          <w:lang w:val="fr-CA"/>
        </w:rPr>
        <w:t xml:space="preserve"> pour indiquer la présence de plus qu’un ion polyatomique dans un composé?  Autrement dit, pourquoi doit-on écrire </w:t>
      </w:r>
      <w:r w:rsidRPr="00093FEE">
        <w:rPr>
          <w:rFonts w:ascii="Arial" w:hAnsi="Arial" w:cs="Arial"/>
          <w:b/>
          <w:bCs/>
          <w:lang w:val="fr-CA"/>
        </w:rPr>
        <w:t>Ca(OH)</w:t>
      </w:r>
      <w:r w:rsidRPr="00093FEE">
        <w:rPr>
          <w:rFonts w:ascii="Arial" w:hAnsi="Arial" w:cs="Arial"/>
          <w:b/>
          <w:bCs/>
          <w:vertAlign w:val="subscript"/>
          <w:lang w:val="fr-CA"/>
        </w:rPr>
        <w:t>2</w:t>
      </w:r>
      <w:r w:rsidRPr="00093FEE">
        <w:rPr>
          <w:rFonts w:ascii="Arial" w:hAnsi="Arial" w:cs="Arial"/>
          <w:b/>
          <w:bCs/>
          <w:lang w:val="fr-CA"/>
        </w:rPr>
        <w:t xml:space="preserve"> et non pas CaOH</w:t>
      </w:r>
      <w:r w:rsidRPr="00093FEE">
        <w:rPr>
          <w:rFonts w:ascii="Arial" w:hAnsi="Arial" w:cs="Arial"/>
          <w:b/>
          <w:bCs/>
          <w:vertAlign w:val="subscript"/>
          <w:lang w:val="fr-CA"/>
        </w:rPr>
        <w:t>2</w:t>
      </w:r>
      <w:r w:rsidRPr="00093FEE">
        <w:rPr>
          <w:rFonts w:ascii="Arial" w:hAnsi="Arial" w:cs="Arial"/>
          <w:b/>
          <w:bCs/>
          <w:lang w:val="fr-CA"/>
        </w:rPr>
        <w:t>?</w:t>
      </w:r>
    </w:p>
    <w:p w:rsidR="00BF546D" w:rsidRDefault="00BF546D" w:rsidP="004D2287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after="0" w:line="480" w:lineRule="auto"/>
        <w:ind w:left="35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É</w:t>
      </w:r>
      <w:r w:rsidRPr="004D2287">
        <w:rPr>
          <w:rFonts w:ascii="Arial" w:hAnsi="Arial" w:cs="Arial"/>
          <w:b/>
          <w:bCs/>
          <w:sz w:val="28"/>
          <w:szCs w:val="28"/>
        </w:rPr>
        <w:t>valuation</w:t>
      </w: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2520"/>
        <w:gridCol w:w="2340"/>
        <w:gridCol w:w="1532"/>
      </w:tblGrid>
      <w:tr w:rsidR="00BF546D" w:rsidRPr="001F370B" w:rsidTr="00671151">
        <w:tc>
          <w:tcPr>
            <w:tcW w:w="2160" w:type="dxa"/>
          </w:tcPr>
          <w:p w:rsidR="00BF546D" w:rsidRPr="001F370B" w:rsidRDefault="00BF546D" w:rsidP="00671151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360" w:hanging="360"/>
              <w:jc w:val="both"/>
              <w:rPr>
                <w:rFonts w:ascii="Arial" w:hAnsi="Arial" w:cs="Arial"/>
                <w:b/>
                <w:bCs/>
              </w:rPr>
            </w:pPr>
            <w:r w:rsidRPr="001F370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520" w:type="dxa"/>
          </w:tcPr>
          <w:p w:rsidR="00BF546D" w:rsidRPr="001F370B" w:rsidRDefault="00BF546D" w:rsidP="00635BD2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1F370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40" w:type="dxa"/>
          </w:tcPr>
          <w:p w:rsidR="00BF546D" w:rsidRPr="001F370B" w:rsidRDefault="00BF546D" w:rsidP="00635BD2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1F370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32" w:type="dxa"/>
          </w:tcPr>
          <w:p w:rsidR="00BF546D" w:rsidRPr="001F370B" w:rsidRDefault="00BF546D" w:rsidP="00635BD2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1F370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F546D" w:rsidRPr="001F370B" w:rsidTr="00671151">
        <w:tc>
          <w:tcPr>
            <w:tcW w:w="2160" w:type="dxa"/>
          </w:tcPr>
          <w:p w:rsidR="00BF546D" w:rsidRPr="001F370B" w:rsidRDefault="00BF546D" w:rsidP="00635BD2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rPr>
                <w:rFonts w:ascii="Arial" w:hAnsi="Arial" w:cs="Arial"/>
                <w:b/>
                <w:bCs/>
              </w:rPr>
            </w:pPr>
            <w:r w:rsidRPr="001F370B">
              <w:rPr>
                <w:rFonts w:ascii="Arial" w:hAnsi="Arial" w:cs="Arial"/>
                <w:b/>
                <w:bCs/>
                <w:lang w:val="fr-CA"/>
              </w:rPr>
              <w:t xml:space="preserve">Le journal est réfléchi et démontre une application et compréhension des concepts investigués.  </w:t>
            </w:r>
          </w:p>
        </w:tc>
        <w:tc>
          <w:tcPr>
            <w:tcW w:w="2520" w:type="dxa"/>
          </w:tcPr>
          <w:p w:rsidR="00BF546D" w:rsidRPr="001F370B" w:rsidRDefault="00BF546D" w:rsidP="00635BD2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rPr>
                <w:rFonts w:ascii="Arial" w:hAnsi="Arial" w:cs="Arial"/>
                <w:b/>
                <w:bCs/>
                <w:lang w:val="fr-CA"/>
              </w:rPr>
            </w:pPr>
            <w:r w:rsidRPr="001F370B">
              <w:rPr>
                <w:rFonts w:ascii="Arial" w:hAnsi="Arial" w:cs="Arial"/>
                <w:b/>
                <w:bCs/>
                <w:lang w:val="fr-CA"/>
              </w:rPr>
              <w:t xml:space="preserve">Le journal est complet; cependant, une application des concepts investigués n’est pas toujours évident. </w:t>
            </w:r>
          </w:p>
        </w:tc>
        <w:tc>
          <w:tcPr>
            <w:tcW w:w="2340" w:type="dxa"/>
          </w:tcPr>
          <w:p w:rsidR="00BF546D" w:rsidRPr="001F370B" w:rsidRDefault="00BF546D" w:rsidP="00635BD2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rPr>
                <w:rFonts w:ascii="Arial" w:hAnsi="Arial" w:cs="Arial"/>
                <w:b/>
                <w:bCs/>
              </w:rPr>
            </w:pPr>
            <w:r w:rsidRPr="001F370B">
              <w:rPr>
                <w:rFonts w:ascii="Arial" w:hAnsi="Arial" w:cs="Arial"/>
                <w:b/>
                <w:bCs/>
                <w:lang w:val="fr-CA"/>
              </w:rPr>
              <w:t xml:space="preserve">Le journal manqué des composants et/ou ne démontre pas une compréhension des concepts investigués.   </w:t>
            </w:r>
          </w:p>
        </w:tc>
        <w:tc>
          <w:tcPr>
            <w:tcW w:w="1532" w:type="dxa"/>
          </w:tcPr>
          <w:p w:rsidR="00BF546D" w:rsidRPr="001F370B" w:rsidRDefault="00BF546D" w:rsidP="00635BD2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rPr>
                <w:rFonts w:ascii="Arial" w:hAnsi="Arial" w:cs="Arial"/>
                <w:b/>
                <w:bCs/>
                <w:lang w:val="fr-CA"/>
              </w:rPr>
            </w:pPr>
            <w:r w:rsidRPr="001F370B">
              <w:rPr>
                <w:rFonts w:ascii="Arial" w:hAnsi="Arial" w:cs="Arial"/>
                <w:b/>
                <w:bCs/>
                <w:lang w:val="fr-CA"/>
              </w:rPr>
              <w:t>Pas fait/ incomplet.</w:t>
            </w:r>
          </w:p>
        </w:tc>
      </w:tr>
    </w:tbl>
    <w:p w:rsidR="00BF546D" w:rsidRPr="004D2287" w:rsidRDefault="00BF546D" w:rsidP="004D2287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after="0" w:line="480" w:lineRule="auto"/>
        <w:ind w:left="357"/>
        <w:jc w:val="both"/>
        <w:rPr>
          <w:rFonts w:ascii="Arial" w:hAnsi="Arial" w:cs="Arial"/>
          <w:b/>
          <w:bCs/>
          <w:sz w:val="28"/>
          <w:szCs w:val="28"/>
        </w:rPr>
      </w:pPr>
    </w:p>
    <w:p w:rsidR="00BF546D" w:rsidRPr="004D2287" w:rsidRDefault="00BF546D" w:rsidP="004D2287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ind w:left="360"/>
        <w:jc w:val="both"/>
        <w:rPr>
          <w:rFonts w:ascii="Arial" w:hAnsi="Arial" w:cs="Arial"/>
        </w:rPr>
      </w:pPr>
    </w:p>
    <w:p w:rsidR="00BF546D" w:rsidRPr="004D2287" w:rsidRDefault="00BF546D" w:rsidP="00EE50EE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both"/>
        <w:rPr>
          <w:rFonts w:ascii="Arial" w:hAnsi="Arial" w:cs="Arial"/>
        </w:rPr>
      </w:pPr>
    </w:p>
    <w:p w:rsidR="00BF546D" w:rsidRPr="00EE50EE" w:rsidRDefault="00BF546D" w:rsidP="00EE50EE">
      <w:pPr>
        <w:ind w:left="567"/>
        <w:rPr>
          <w:rFonts w:ascii="Arial" w:hAnsi="Arial" w:cs="Arial"/>
        </w:rPr>
      </w:pPr>
    </w:p>
    <w:sectPr w:rsidR="00BF546D" w:rsidRPr="00EE50EE" w:rsidSect="004D2287">
      <w:pgSz w:w="12240" w:h="15840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E9D"/>
    <w:multiLevelType w:val="hybridMultilevel"/>
    <w:tmpl w:val="9FDC4B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7668"/>
    <w:multiLevelType w:val="hybridMultilevel"/>
    <w:tmpl w:val="6C9C2752"/>
    <w:lvl w:ilvl="0" w:tplc="A87882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0E1"/>
    <w:multiLevelType w:val="hybridMultilevel"/>
    <w:tmpl w:val="D50810A8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>
      <w:start w:val="1"/>
      <w:numFmt w:val="lowerRoman"/>
      <w:lvlText w:val="%3."/>
      <w:lvlJc w:val="right"/>
      <w:pPr>
        <w:ind w:left="2367" w:hanging="180"/>
      </w:pPr>
    </w:lvl>
    <w:lvl w:ilvl="3" w:tplc="1009000F">
      <w:start w:val="1"/>
      <w:numFmt w:val="decimal"/>
      <w:lvlText w:val="%4."/>
      <w:lvlJc w:val="left"/>
      <w:pPr>
        <w:ind w:left="3087" w:hanging="360"/>
      </w:pPr>
    </w:lvl>
    <w:lvl w:ilvl="4" w:tplc="10090019">
      <w:start w:val="1"/>
      <w:numFmt w:val="lowerLetter"/>
      <w:lvlText w:val="%5."/>
      <w:lvlJc w:val="left"/>
      <w:pPr>
        <w:ind w:left="3807" w:hanging="360"/>
      </w:pPr>
    </w:lvl>
    <w:lvl w:ilvl="5" w:tplc="1009001B">
      <w:start w:val="1"/>
      <w:numFmt w:val="lowerRoman"/>
      <w:lvlText w:val="%6."/>
      <w:lvlJc w:val="right"/>
      <w:pPr>
        <w:ind w:left="4527" w:hanging="180"/>
      </w:pPr>
    </w:lvl>
    <w:lvl w:ilvl="6" w:tplc="1009000F">
      <w:start w:val="1"/>
      <w:numFmt w:val="decimal"/>
      <w:lvlText w:val="%7."/>
      <w:lvlJc w:val="left"/>
      <w:pPr>
        <w:ind w:left="5247" w:hanging="360"/>
      </w:pPr>
    </w:lvl>
    <w:lvl w:ilvl="7" w:tplc="10090019">
      <w:start w:val="1"/>
      <w:numFmt w:val="lowerLetter"/>
      <w:lvlText w:val="%8."/>
      <w:lvlJc w:val="left"/>
      <w:pPr>
        <w:ind w:left="5967" w:hanging="360"/>
      </w:pPr>
    </w:lvl>
    <w:lvl w:ilvl="8" w:tplc="10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E97AD4"/>
    <w:multiLevelType w:val="hybridMultilevel"/>
    <w:tmpl w:val="73DE8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33C67"/>
    <w:multiLevelType w:val="hybridMultilevel"/>
    <w:tmpl w:val="FE523C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0EE"/>
    <w:rsid w:val="00093FEE"/>
    <w:rsid w:val="001F370B"/>
    <w:rsid w:val="00200789"/>
    <w:rsid w:val="00413578"/>
    <w:rsid w:val="004D2287"/>
    <w:rsid w:val="004F7674"/>
    <w:rsid w:val="00635BD2"/>
    <w:rsid w:val="00671151"/>
    <w:rsid w:val="00732386"/>
    <w:rsid w:val="008E6A59"/>
    <w:rsid w:val="00972ECB"/>
    <w:rsid w:val="00A03224"/>
    <w:rsid w:val="00B27201"/>
    <w:rsid w:val="00B62038"/>
    <w:rsid w:val="00BF546D"/>
    <w:rsid w:val="00D01868"/>
    <w:rsid w:val="00E35F91"/>
    <w:rsid w:val="00EE50EE"/>
    <w:rsid w:val="00F61574"/>
    <w:rsid w:val="00F6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9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50EE"/>
    <w:pPr>
      <w:ind w:left="720"/>
    </w:pPr>
  </w:style>
  <w:style w:type="table" w:styleId="TableGrid">
    <w:name w:val="Table Grid"/>
    <w:basedOn w:val="TableNormal"/>
    <w:uiPriority w:val="99"/>
    <w:rsid w:val="00EE50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176</Words>
  <Characters>1007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10</dc:title>
  <dc:subject/>
  <dc:creator>Techology Support</dc:creator>
  <cp:keywords/>
  <dc:description/>
  <cp:lastModifiedBy>hrsbtech</cp:lastModifiedBy>
  <cp:revision>3</cp:revision>
  <dcterms:created xsi:type="dcterms:W3CDTF">2014-10-23T16:43:00Z</dcterms:created>
  <dcterms:modified xsi:type="dcterms:W3CDTF">2014-10-23T16:53:00Z</dcterms:modified>
</cp:coreProperties>
</file>