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Pr="005B2C2E" w:rsidRDefault="005B2C2E" w:rsidP="005B2C2E">
      <w:pPr>
        <w:jc w:val="center"/>
        <w:rPr>
          <w:b/>
          <w:sz w:val="28"/>
          <w:szCs w:val="28"/>
        </w:rPr>
      </w:pPr>
      <w:r w:rsidRPr="005B2C2E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849745" cy="15525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2C2E">
        <w:rPr>
          <w:b/>
          <w:sz w:val="28"/>
          <w:szCs w:val="28"/>
        </w:rPr>
        <w:t>Maths 9</w:t>
      </w:r>
      <w:r w:rsidRPr="005B2C2E">
        <w:rPr>
          <w:b/>
          <w:sz w:val="28"/>
          <w:szCs w:val="28"/>
        </w:rPr>
        <w:tab/>
      </w:r>
      <w:proofErr w:type="spellStart"/>
      <w:r w:rsidRPr="005B2C2E">
        <w:rPr>
          <w:b/>
          <w:sz w:val="28"/>
          <w:szCs w:val="28"/>
        </w:rPr>
        <w:t>Ch</w:t>
      </w:r>
      <w:proofErr w:type="spellEnd"/>
      <w:r w:rsidRPr="005B2C2E">
        <w:rPr>
          <w:b/>
          <w:sz w:val="28"/>
          <w:szCs w:val="28"/>
        </w:rPr>
        <w:t xml:space="preserve"> 6,4 et 6,5</w:t>
      </w:r>
      <w:r w:rsidRPr="005B2C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B2C2E">
        <w:rPr>
          <w:b/>
          <w:sz w:val="28"/>
          <w:szCs w:val="28"/>
        </w:rPr>
        <w:t>Les inéquations</w:t>
      </w:r>
    </w:p>
    <w:p w:rsidR="005B2C2E" w:rsidRDefault="005B2C2E">
      <w:r w:rsidRPr="005B2C2E">
        <w:rPr>
          <w:noProof/>
          <w:lang w:val="en-CA" w:eastAsia="en-CA"/>
        </w:rPr>
        <w:drawing>
          <wp:inline distT="0" distB="0" distL="0" distR="0">
            <wp:extent cx="6895465" cy="22383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66" cy="22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2E" w:rsidRDefault="005B2C2E" w:rsidP="005B2C2E">
      <w:pPr>
        <w:jc w:val="center"/>
        <w:rPr>
          <w:b/>
          <w:sz w:val="28"/>
          <w:szCs w:val="28"/>
        </w:rPr>
      </w:pPr>
    </w:p>
    <w:p w:rsidR="005B2C2E" w:rsidRPr="005B2C2E" w:rsidRDefault="005B2C2E" w:rsidP="005B2C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C2E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1AB5B2B" wp14:editId="15D5403D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849745" cy="15525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2C2E">
        <w:rPr>
          <w:b/>
          <w:sz w:val="28"/>
          <w:szCs w:val="28"/>
        </w:rPr>
        <w:t>Maths 9</w:t>
      </w:r>
      <w:r w:rsidRPr="005B2C2E">
        <w:rPr>
          <w:b/>
          <w:sz w:val="28"/>
          <w:szCs w:val="28"/>
        </w:rPr>
        <w:tab/>
      </w:r>
      <w:proofErr w:type="spellStart"/>
      <w:r w:rsidRPr="005B2C2E">
        <w:rPr>
          <w:b/>
          <w:sz w:val="28"/>
          <w:szCs w:val="28"/>
        </w:rPr>
        <w:t>Ch</w:t>
      </w:r>
      <w:proofErr w:type="spellEnd"/>
      <w:r w:rsidRPr="005B2C2E">
        <w:rPr>
          <w:b/>
          <w:sz w:val="28"/>
          <w:szCs w:val="28"/>
        </w:rPr>
        <w:t xml:space="preserve"> 6,4 et 6,5</w:t>
      </w:r>
      <w:r w:rsidRPr="005B2C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B2C2E">
        <w:rPr>
          <w:b/>
          <w:sz w:val="28"/>
          <w:szCs w:val="28"/>
        </w:rPr>
        <w:t>Les inéquations</w:t>
      </w:r>
    </w:p>
    <w:p w:rsidR="005B2C2E" w:rsidRDefault="005B2C2E" w:rsidP="005B2C2E">
      <w:r w:rsidRPr="005B2C2E">
        <w:rPr>
          <w:noProof/>
          <w:lang w:val="en-CA" w:eastAsia="en-CA"/>
        </w:rPr>
        <w:drawing>
          <wp:inline distT="0" distB="0" distL="0" distR="0" wp14:anchorId="5DCCF8E3" wp14:editId="1B7507EA">
            <wp:extent cx="6895465" cy="22383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66" cy="22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2E" w:rsidRPr="005B2C2E" w:rsidRDefault="005B2C2E" w:rsidP="005B2C2E"/>
    <w:sectPr w:rsidR="005B2C2E" w:rsidRPr="005B2C2E" w:rsidSect="005B2C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E"/>
    <w:rsid w:val="00560F62"/>
    <w:rsid w:val="005B2C2E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1566-1400-4D3E-B06B-E521B1C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C1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2</cp:revision>
  <cp:lastPrinted>2016-03-08T03:08:00Z</cp:lastPrinted>
  <dcterms:created xsi:type="dcterms:W3CDTF">2016-03-08T03:36:00Z</dcterms:created>
  <dcterms:modified xsi:type="dcterms:W3CDTF">2016-03-08T03:36:00Z</dcterms:modified>
</cp:coreProperties>
</file>